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4D4EC" w14:textId="4F4E98D5" w:rsidR="00E83C86" w:rsidRDefault="00F31371" w:rsidP="00F31371">
      <w:pPr>
        <w:jc w:val="center"/>
        <w:rPr>
          <w:rFonts w:ascii="Times New Roman" w:hAnsi="Times New Roman" w:cs="Times New Roman"/>
          <w:b/>
          <w:bCs/>
        </w:rPr>
      </w:pPr>
      <w:r w:rsidRPr="00F31371">
        <w:rPr>
          <w:rFonts w:ascii="Times New Roman" w:hAnsi="Times New Roman" w:cs="Times New Roman"/>
          <w:b/>
          <w:bCs/>
        </w:rPr>
        <w:t>FICHA TÉCNICA</w:t>
      </w:r>
    </w:p>
    <w:p w14:paraId="65D2594D" w14:textId="55434112" w:rsidR="00F31371" w:rsidRDefault="00ED2BCF" w:rsidP="00F31371">
      <w:pPr>
        <w:jc w:val="center"/>
        <w:rPr>
          <w:rFonts w:ascii="Times New Roman" w:hAnsi="Times New Roman" w:cs="Times New Roman"/>
          <w:b/>
          <w:bCs/>
        </w:rPr>
      </w:pPr>
      <w:r w:rsidRPr="00F31371">
        <w:rPr>
          <w:rFonts w:ascii="Times New Roman" w:hAnsi="Times New Roman" w:cs="Times New Roman"/>
          <w:b/>
          <w:bCs/>
          <w:noProof/>
        </w:rPr>
        <mc:AlternateContent>
          <mc:Choice Requires="wps">
            <w:drawing>
              <wp:anchor distT="45720" distB="45720" distL="114300" distR="114300" simplePos="0" relativeHeight="251659264" behindDoc="0" locked="0" layoutInCell="1" allowOverlap="1" wp14:anchorId="07B65761" wp14:editId="486C5941">
                <wp:simplePos x="0" y="0"/>
                <wp:positionH relativeFrom="margin">
                  <wp:posOffset>104140</wp:posOffset>
                </wp:positionH>
                <wp:positionV relativeFrom="paragraph">
                  <wp:posOffset>339725</wp:posOffset>
                </wp:positionV>
                <wp:extent cx="5372100" cy="5915025"/>
                <wp:effectExtent l="19050" t="19050" r="38100" b="4762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5915025"/>
                        </a:xfrm>
                        <a:prstGeom prst="rect">
                          <a:avLst/>
                        </a:prstGeom>
                        <a:solidFill>
                          <a:srgbClr val="FFFFFF"/>
                        </a:solidFill>
                        <a:ln w="57150" cmpd="dbl">
                          <a:solidFill>
                            <a:schemeClr val="tx1"/>
                          </a:solidFill>
                          <a:miter lim="800000"/>
                          <a:headEnd/>
                          <a:tailEnd/>
                          <a:extLst>
                            <a:ext uri="{C807C97D-BFC1-408E-A445-0C87EB9F89A2}">
                              <ask:lineSketchStyleProps xmlns:ask="http://schemas.microsoft.com/office/drawing/2018/sketchyshapes" sd="1219033472">
                                <a:custGeom>
                                  <a:avLst/>
                                  <a:gdLst>
                                    <a:gd name="connsiteX0" fmla="*/ 0 w 5372100"/>
                                    <a:gd name="connsiteY0" fmla="*/ 0 h 5915025"/>
                                    <a:gd name="connsiteX1" fmla="*/ 5372100 w 5372100"/>
                                    <a:gd name="connsiteY1" fmla="*/ 0 h 5915025"/>
                                    <a:gd name="connsiteX2" fmla="*/ 5372100 w 5372100"/>
                                    <a:gd name="connsiteY2" fmla="*/ 5915025 h 5915025"/>
                                    <a:gd name="connsiteX3" fmla="*/ 0 w 5372100"/>
                                    <a:gd name="connsiteY3" fmla="*/ 5915025 h 5915025"/>
                                    <a:gd name="connsiteX4" fmla="*/ 0 w 5372100"/>
                                    <a:gd name="connsiteY4" fmla="*/ 0 h 59150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372100" h="5915025" fill="none" extrusionOk="0">
                                      <a:moveTo>
                                        <a:pt x="0" y="0"/>
                                      </a:moveTo>
                                      <a:cubicBezTo>
                                        <a:pt x="1233250" y="-49533"/>
                                        <a:pt x="4310998" y="-14809"/>
                                        <a:pt x="5372100" y="0"/>
                                      </a:cubicBezTo>
                                      <a:cubicBezTo>
                                        <a:pt x="5459739" y="1601150"/>
                                        <a:pt x="5299421" y="4742818"/>
                                        <a:pt x="5372100" y="5915025"/>
                                      </a:cubicBezTo>
                                      <a:cubicBezTo>
                                        <a:pt x="4780600" y="5866794"/>
                                        <a:pt x="1209825" y="5999480"/>
                                        <a:pt x="0" y="5915025"/>
                                      </a:cubicBezTo>
                                      <a:cubicBezTo>
                                        <a:pt x="-38581" y="3011127"/>
                                        <a:pt x="63341" y="1894862"/>
                                        <a:pt x="0" y="0"/>
                                      </a:cubicBezTo>
                                      <a:close/>
                                    </a:path>
                                    <a:path w="5372100" h="5915025" stroke="0" extrusionOk="0">
                                      <a:moveTo>
                                        <a:pt x="0" y="0"/>
                                      </a:moveTo>
                                      <a:cubicBezTo>
                                        <a:pt x="2190655" y="118645"/>
                                        <a:pt x="3152629" y="116012"/>
                                        <a:pt x="5372100" y="0"/>
                                      </a:cubicBezTo>
                                      <a:cubicBezTo>
                                        <a:pt x="5239218" y="970613"/>
                                        <a:pt x="5457051" y="4974184"/>
                                        <a:pt x="5372100" y="5915025"/>
                                      </a:cubicBezTo>
                                      <a:cubicBezTo>
                                        <a:pt x="4810526" y="6049625"/>
                                        <a:pt x="745568" y="5757829"/>
                                        <a:pt x="0" y="5915025"/>
                                      </a:cubicBezTo>
                                      <a:cubicBezTo>
                                        <a:pt x="-20187" y="3443188"/>
                                        <a:pt x="-152480" y="1345885"/>
                                        <a:pt x="0" y="0"/>
                                      </a:cubicBezTo>
                                      <a:close/>
                                    </a:path>
                                  </a:pathLst>
                                </a:custGeom>
                                <ask:type>
                                  <ask:lineSketchNone/>
                                </ask:type>
                              </ask:lineSketchStyleProps>
                            </a:ext>
                          </a:extLst>
                        </a:ln>
                      </wps:spPr>
                      <wps:txbx>
                        <w:txbxContent>
                          <w:p w14:paraId="7F0A16F0" w14:textId="3845B5B3" w:rsidR="00F31371"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Nombre:</w:t>
                            </w:r>
                            <w:r w:rsidRPr="00ED2BCF">
                              <w:rPr>
                                <w:rFonts w:ascii="Times New Roman" w:hAnsi="Times New Roman" w:cs="Times New Roman"/>
                                <w:sz w:val="24"/>
                                <w:szCs w:val="24"/>
                                <w14:textOutline w14:w="9525" w14:cap="rnd" w14:cmpd="sng" w14:algn="ctr">
                                  <w14:noFill/>
                                  <w14:prstDash w14:val="solid"/>
                                  <w14:bevel/>
                                </w14:textOutline>
                              </w:rPr>
                              <w:t xml:space="preserve"> Plan de negocio para la creación de una productora y comercializadora de huevos orgánicos en el municipio de San Juan, La Guajira.</w:t>
                            </w:r>
                          </w:p>
                          <w:p w14:paraId="0E0E1D38" w14:textId="6717C13A" w:rsidR="00F31371"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Autores:</w:t>
                            </w:r>
                            <w:r w:rsidRPr="00ED2BCF">
                              <w:rPr>
                                <w:rFonts w:ascii="Times New Roman" w:hAnsi="Times New Roman" w:cs="Times New Roman"/>
                                <w:sz w:val="24"/>
                                <w:szCs w:val="24"/>
                                <w14:textOutline w14:w="9525" w14:cap="rnd" w14:cmpd="sng" w14:algn="ctr">
                                  <w14:noFill/>
                                  <w14:prstDash w14:val="solid"/>
                                  <w14:bevel/>
                                </w14:textOutline>
                              </w:rPr>
                              <w:t xml:space="preserve"> Geraldine Conde y María Laura Peláez.</w:t>
                            </w:r>
                          </w:p>
                          <w:p w14:paraId="42E6D673" w14:textId="1339BE91" w:rsidR="00F31371"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Institución:</w:t>
                            </w:r>
                            <w:r w:rsidRPr="00ED2BCF">
                              <w:rPr>
                                <w:rFonts w:ascii="Times New Roman" w:hAnsi="Times New Roman" w:cs="Times New Roman"/>
                                <w:sz w:val="24"/>
                                <w:szCs w:val="24"/>
                                <w14:textOutline w14:w="9525" w14:cap="rnd" w14:cmpd="sng" w14:algn="ctr">
                                  <w14:noFill/>
                                  <w14:prstDash w14:val="solid"/>
                                  <w14:bevel/>
                                </w14:textOutline>
                              </w:rPr>
                              <w:t xml:space="preserve"> Universidad Industrial de Santander.</w:t>
                            </w:r>
                          </w:p>
                          <w:p w14:paraId="52FBB1E2" w14:textId="6BA39B58" w:rsidR="00F31371"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Ámbito de aplicación:</w:t>
                            </w:r>
                            <w:r w:rsidRPr="00ED2BCF">
                              <w:rPr>
                                <w:rFonts w:ascii="Times New Roman" w:hAnsi="Times New Roman" w:cs="Times New Roman"/>
                                <w:sz w:val="24"/>
                                <w:szCs w:val="24"/>
                                <w14:textOutline w14:w="9525" w14:cap="rnd" w14:cmpd="sng" w14:algn="ctr">
                                  <w14:noFill/>
                                  <w14:prstDash w14:val="solid"/>
                                  <w14:bevel/>
                                </w14:textOutline>
                              </w:rPr>
                              <w:t xml:space="preserve"> Empresas del municipio que dentro de su portafolio comercialicen huevos orgánicos.</w:t>
                            </w:r>
                          </w:p>
                          <w:p w14:paraId="76C6017F" w14:textId="6EF53542" w:rsidR="00F31371"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Administración:</w:t>
                            </w:r>
                            <w:r w:rsidRPr="00ED2BCF">
                              <w:rPr>
                                <w:rFonts w:ascii="Times New Roman" w:hAnsi="Times New Roman" w:cs="Times New Roman"/>
                                <w:sz w:val="24"/>
                                <w:szCs w:val="24"/>
                                <w14:textOutline w14:w="9525" w14:cap="rnd" w14:cmpd="sng" w14:algn="ctr">
                                  <w14:noFill/>
                                  <w14:prstDash w14:val="solid"/>
                                  <w14:bevel/>
                                </w14:textOutline>
                              </w:rPr>
                              <w:t xml:space="preserve"> Individual para cada empresario encargado.</w:t>
                            </w:r>
                          </w:p>
                          <w:p w14:paraId="05C2570E" w14:textId="055E3785" w:rsidR="00F31371"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Duración:</w:t>
                            </w:r>
                            <w:r w:rsidRPr="00ED2BCF">
                              <w:rPr>
                                <w:rFonts w:ascii="Times New Roman" w:hAnsi="Times New Roman" w:cs="Times New Roman"/>
                                <w:sz w:val="24"/>
                                <w:szCs w:val="24"/>
                                <w14:textOutline w14:w="9525" w14:cap="rnd" w14:cmpd="sng" w14:algn="ctr">
                                  <w14:noFill/>
                                  <w14:prstDash w14:val="solid"/>
                                  <w14:bevel/>
                                </w14:textOutline>
                              </w:rPr>
                              <w:t xml:space="preserve"> 5 – 10 minutos.</w:t>
                            </w:r>
                          </w:p>
                          <w:p w14:paraId="0231C138" w14:textId="1FBA2BAC" w:rsidR="00F31371"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Evaluadores:</w:t>
                            </w:r>
                            <w:r w:rsidRPr="00ED2BCF">
                              <w:rPr>
                                <w:rFonts w:ascii="Times New Roman" w:hAnsi="Times New Roman" w:cs="Times New Roman"/>
                                <w:sz w:val="24"/>
                                <w:szCs w:val="24"/>
                                <w14:textOutline w14:w="9525" w14:cap="rnd" w14:cmpd="sng" w14:algn="ctr">
                                  <w14:noFill/>
                                  <w14:prstDash w14:val="solid"/>
                                  <w14:bevel/>
                                </w14:textOutline>
                              </w:rPr>
                              <w:t xml:space="preserve"> Estudiantes de ingeniería industrial. </w:t>
                            </w:r>
                          </w:p>
                          <w:p w14:paraId="3E6BAEC2" w14:textId="2EF4391D" w:rsidR="00ED2BCF"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Finalidad:</w:t>
                            </w:r>
                            <w:r w:rsidRPr="00ED2BCF">
                              <w:rPr>
                                <w:rFonts w:ascii="Times New Roman" w:hAnsi="Times New Roman" w:cs="Times New Roman"/>
                                <w:sz w:val="24"/>
                                <w:szCs w:val="24"/>
                                <w14:textOutline w14:w="9525" w14:cap="rnd" w14:cmpd="sng" w14:algn="ctr">
                                  <w14:noFill/>
                                  <w14:prstDash w14:val="solid"/>
                                  <w14:bevel/>
                                </w14:textOutline>
                              </w:rPr>
                              <w:t xml:space="preserve"> </w:t>
                            </w:r>
                            <w:r w:rsidR="00ED2BCF" w:rsidRPr="00ED2BCF">
                              <w:rPr>
                                <w:rFonts w:ascii="Times New Roman" w:hAnsi="Times New Roman" w:cs="Times New Roman"/>
                                <w:sz w:val="24"/>
                                <w:szCs w:val="24"/>
                                <w14:textOutline w14:w="9525" w14:cap="rnd" w14:cmpd="sng" w14:algn="ctr">
                                  <w14:noFill/>
                                  <w14:prstDash w14:val="solid"/>
                                  <w14:bevel/>
                                </w14:textOutline>
                              </w:rPr>
                              <w:t>Conocer</w:t>
                            </w:r>
                            <w:r w:rsidRPr="00ED2BCF">
                              <w:rPr>
                                <w:rFonts w:ascii="Times New Roman" w:hAnsi="Times New Roman" w:cs="Times New Roman"/>
                                <w:sz w:val="24"/>
                                <w:szCs w:val="24"/>
                                <w14:textOutline w14:w="9525" w14:cap="rnd" w14:cmpd="sng" w14:algn="ctr">
                                  <w14:noFill/>
                                  <w14:prstDash w14:val="solid"/>
                                  <w14:bevel/>
                                </w14:textOutline>
                              </w:rPr>
                              <w:t xml:space="preserve"> y recolectar información de la percepción que se tiene de los huevos orgánicos.</w:t>
                            </w:r>
                            <w:r w:rsidR="00ED2BCF" w:rsidRPr="00ED2BCF">
                              <w:rPr>
                                <w:rFonts w:ascii="Times New Roman" w:hAnsi="Times New Roman" w:cs="Times New Roman"/>
                                <w:sz w:val="24"/>
                                <w:szCs w:val="24"/>
                                <w14:textOutline w14:w="9525" w14:cap="rnd" w14:cmpd="sng" w14:algn="ctr">
                                  <w14:noFill/>
                                  <w14:prstDash w14:val="solid"/>
                                  <w14:bevel/>
                                </w14:textOutline>
                              </w:rPr>
                              <w:t xml:space="preserve"> Cuantificar la demanda potencial de los huevos orgánicos en el mercado objetivo. Conocer las preferencias de compra de las empresas que conforman el mercado objetivo con respecto a los huevos. Establecer la cantidad y frecuencia de compra de los huevos por parte de las empresas. Determinar el precio promedio de compra de los huevos por parte de las empresas.  Identificar las características que influyen en la decisión de compra de los huevos. Descubrir la percepción que tienen las empresas respecto a los huevos orgánicos.</w:t>
                            </w:r>
                          </w:p>
                          <w:p w14:paraId="1E99713D" w14:textId="204E39B4" w:rsidR="00F31371"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Material:</w:t>
                            </w:r>
                            <w:r w:rsidRPr="00ED2BCF">
                              <w:rPr>
                                <w:rFonts w:ascii="Times New Roman" w:hAnsi="Times New Roman" w:cs="Times New Roman"/>
                                <w:sz w:val="24"/>
                                <w:szCs w:val="24"/>
                                <w14:textOutline w14:w="9525" w14:cap="rnd" w14:cmpd="sng" w14:algn="ctr">
                                  <w14:noFill/>
                                  <w14:prstDash w14:val="solid"/>
                                  <w14:bevel/>
                                </w14:textOutline>
                              </w:rPr>
                              <w:t xml:space="preserve"> Celular</w:t>
                            </w:r>
                          </w:p>
                          <w:p w14:paraId="0F48DEA8" w14:textId="610E1EA3" w:rsidR="00F31371" w:rsidRPr="00ED2BCF" w:rsidRDefault="00F31371">
                            <w:pPr>
                              <w:rPr>
                                <w14:textOutline w14:w="9525" w14:cap="rnd" w14:cmpd="sng" w14:algn="ctr">
                                  <w14:noFill/>
                                  <w14:prstDash w14:val="solid"/>
                                  <w14:bevel/>
                                </w14:textOutline>
                              </w:rPr>
                            </w:pPr>
                          </w:p>
                          <w:p w14:paraId="0A454B8B" w14:textId="77777777" w:rsidR="00F31371" w:rsidRPr="00ED2BCF" w:rsidRDefault="00F31371">
                            <w:pPr>
                              <w:rPr>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B65761" id="_x0000_t202" coordsize="21600,21600" o:spt="202" path="m,l,21600r21600,l21600,xe">
                <v:stroke joinstyle="miter"/>
                <v:path gradientshapeok="t" o:connecttype="rect"/>
              </v:shapetype>
              <v:shape id="Cuadro de texto 2" o:spid="_x0000_s1026" type="#_x0000_t202" style="position:absolute;left:0;text-align:left;margin-left:8.2pt;margin-top:26.75pt;width:423pt;height:46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" strokecolor="black [3213]" strokeweight="4.5pt">
                <v:stroke linestyle="thinThin"/>
                <v:textbox>
                  <w:txbxContent>
                    <w:p w14:paraId="7F0A16F0" w14:textId="3845B5B3" w:rsidR="00F31371"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Nombre:</w:t>
                      </w:r>
                      <w:r w:rsidRPr="00ED2BCF">
                        <w:rPr>
                          <w:rFonts w:ascii="Times New Roman" w:hAnsi="Times New Roman" w:cs="Times New Roman"/>
                          <w:sz w:val="24"/>
                          <w:szCs w:val="24"/>
                          <w14:textOutline w14:w="9525" w14:cap="rnd" w14:cmpd="sng" w14:algn="ctr">
                            <w14:noFill/>
                            <w14:prstDash w14:val="solid"/>
                            <w14:bevel/>
                          </w14:textOutline>
                        </w:rPr>
                        <w:t xml:space="preserve"> Plan de negocio para la creación de una productora y comercializadora de huevos orgánicos en el municipio de San Juan, La Guajira.</w:t>
                      </w:r>
                    </w:p>
                    <w:p w14:paraId="0E0E1D38" w14:textId="6717C13A" w:rsidR="00F31371"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Autores:</w:t>
                      </w:r>
                      <w:r w:rsidRPr="00ED2BCF">
                        <w:rPr>
                          <w:rFonts w:ascii="Times New Roman" w:hAnsi="Times New Roman" w:cs="Times New Roman"/>
                          <w:sz w:val="24"/>
                          <w:szCs w:val="24"/>
                          <w14:textOutline w14:w="9525" w14:cap="rnd" w14:cmpd="sng" w14:algn="ctr">
                            <w14:noFill/>
                            <w14:prstDash w14:val="solid"/>
                            <w14:bevel/>
                          </w14:textOutline>
                        </w:rPr>
                        <w:t xml:space="preserve"> Geraldine Conde y María Laura Peláez.</w:t>
                      </w:r>
                    </w:p>
                    <w:p w14:paraId="42E6D673" w14:textId="1339BE91" w:rsidR="00F31371"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Institución:</w:t>
                      </w:r>
                      <w:r w:rsidRPr="00ED2BCF">
                        <w:rPr>
                          <w:rFonts w:ascii="Times New Roman" w:hAnsi="Times New Roman" w:cs="Times New Roman"/>
                          <w:sz w:val="24"/>
                          <w:szCs w:val="24"/>
                          <w14:textOutline w14:w="9525" w14:cap="rnd" w14:cmpd="sng" w14:algn="ctr">
                            <w14:noFill/>
                            <w14:prstDash w14:val="solid"/>
                            <w14:bevel/>
                          </w14:textOutline>
                        </w:rPr>
                        <w:t xml:space="preserve"> Universidad Industrial de Santander.</w:t>
                      </w:r>
                    </w:p>
                    <w:p w14:paraId="52FBB1E2" w14:textId="6BA39B58" w:rsidR="00F31371"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Ámbito de aplicación:</w:t>
                      </w:r>
                      <w:r w:rsidRPr="00ED2BCF">
                        <w:rPr>
                          <w:rFonts w:ascii="Times New Roman" w:hAnsi="Times New Roman" w:cs="Times New Roman"/>
                          <w:sz w:val="24"/>
                          <w:szCs w:val="24"/>
                          <w14:textOutline w14:w="9525" w14:cap="rnd" w14:cmpd="sng" w14:algn="ctr">
                            <w14:noFill/>
                            <w14:prstDash w14:val="solid"/>
                            <w14:bevel/>
                          </w14:textOutline>
                        </w:rPr>
                        <w:t xml:space="preserve"> Empresas del municipio que dentro de su portafolio comercialicen huevos orgánicos.</w:t>
                      </w:r>
                    </w:p>
                    <w:p w14:paraId="76C6017F" w14:textId="6EF53542" w:rsidR="00F31371"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Administración:</w:t>
                      </w:r>
                      <w:r w:rsidRPr="00ED2BCF">
                        <w:rPr>
                          <w:rFonts w:ascii="Times New Roman" w:hAnsi="Times New Roman" w:cs="Times New Roman"/>
                          <w:sz w:val="24"/>
                          <w:szCs w:val="24"/>
                          <w14:textOutline w14:w="9525" w14:cap="rnd" w14:cmpd="sng" w14:algn="ctr">
                            <w14:noFill/>
                            <w14:prstDash w14:val="solid"/>
                            <w14:bevel/>
                          </w14:textOutline>
                        </w:rPr>
                        <w:t xml:space="preserve"> Individual para cada empresario encargado.</w:t>
                      </w:r>
                    </w:p>
                    <w:p w14:paraId="05C2570E" w14:textId="055E3785" w:rsidR="00F31371"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Duración:</w:t>
                      </w:r>
                      <w:r w:rsidRPr="00ED2BCF">
                        <w:rPr>
                          <w:rFonts w:ascii="Times New Roman" w:hAnsi="Times New Roman" w:cs="Times New Roman"/>
                          <w:sz w:val="24"/>
                          <w:szCs w:val="24"/>
                          <w14:textOutline w14:w="9525" w14:cap="rnd" w14:cmpd="sng" w14:algn="ctr">
                            <w14:noFill/>
                            <w14:prstDash w14:val="solid"/>
                            <w14:bevel/>
                          </w14:textOutline>
                        </w:rPr>
                        <w:t xml:space="preserve"> 5 – 10 minutos.</w:t>
                      </w:r>
                    </w:p>
                    <w:p w14:paraId="0231C138" w14:textId="1FBA2BAC" w:rsidR="00F31371"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Evaluadores:</w:t>
                      </w:r>
                      <w:r w:rsidRPr="00ED2BCF">
                        <w:rPr>
                          <w:rFonts w:ascii="Times New Roman" w:hAnsi="Times New Roman" w:cs="Times New Roman"/>
                          <w:sz w:val="24"/>
                          <w:szCs w:val="24"/>
                          <w14:textOutline w14:w="9525" w14:cap="rnd" w14:cmpd="sng" w14:algn="ctr">
                            <w14:noFill/>
                            <w14:prstDash w14:val="solid"/>
                            <w14:bevel/>
                          </w14:textOutline>
                        </w:rPr>
                        <w:t xml:space="preserve"> Estudiantes de ingeniería industrial. </w:t>
                      </w:r>
                    </w:p>
                    <w:p w14:paraId="3E6BAEC2" w14:textId="2EF4391D" w:rsidR="00ED2BCF"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Finalidad:</w:t>
                      </w:r>
                      <w:r w:rsidRPr="00ED2BCF">
                        <w:rPr>
                          <w:rFonts w:ascii="Times New Roman" w:hAnsi="Times New Roman" w:cs="Times New Roman"/>
                          <w:sz w:val="24"/>
                          <w:szCs w:val="24"/>
                          <w14:textOutline w14:w="9525" w14:cap="rnd" w14:cmpd="sng" w14:algn="ctr">
                            <w14:noFill/>
                            <w14:prstDash w14:val="solid"/>
                            <w14:bevel/>
                          </w14:textOutline>
                        </w:rPr>
                        <w:t xml:space="preserve"> </w:t>
                      </w:r>
                      <w:r w:rsidR="00ED2BCF" w:rsidRPr="00ED2BCF">
                        <w:rPr>
                          <w:rFonts w:ascii="Times New Roman" w:hAnsi="Times New Roman" w:cs="Times New Roman"/>
                          <w:sz w:val="24"/>
                          <w:szCs w:val="24"/>
                          <w14:textOutline w14:w="9525" w14:cap="rnd" w14:cmpd="sng" w14:algn="ctr">
                            <w14:noFill/>
                            <w14:prstDash w14:val="solid"/>
                            <w14:bevel/>
                          </w14:textOutline>
                        </w:rPr>
                        <w:t>Conocer</w:t>
                      </w:r>
                      <w:r w:rsidRPr="00ED2BCF">
                        <w:rPr>
                          <w:rFonts w:ascii="Times New Roman" w:hAnsi="Times New Roman" w:cs="Times New Roman"/>
                          <w:sz w:val="24"/>
                          <w:szCs w:val="24"/>
                          <w14:textOutline w14:w="9525" w14:cap="rnd" w14:cmpd="sng" w14:algn="ctr">
                            <w14:noFill/>
                            <w14:prstDash w14:val="solid"/>
                            <w14:bevel/>
                          </w14:textOutline>
                        </w:rPr>
                        <w:t xml:space="preserve"> y recolectar información de la percepción que se tiene de los huevos orgánicos.</w:t>
                      </w:r>
                      <w:r w:rsidR="00ED2BCF" w:rsidRPr="00ED2BCF">
                        <w:rPr>
                          <w:rFonts w:ascii="Times New Roman" w:hAnsi="Times New Roman" w:cs="Times New Roman"/>
                          <w:sz w:val="24"/>
                          <w:szCs w:val="24"/>
                          <w14:textOutline w14:w="9525" w14:cap="rnd" w14:cmpd="sng" w14:algn="ctr">
                            <w14:noFill/>
                            <w14:prstDash w14:val="solid"/>
                            <w14:bevel/>
                          </w14:textOutline>
                        </w:rPr>
                        <w:t xml:space="preserve"> Cuantificar la demanda potencial de los huevos orgánicos en el mercado objetivo. Conocer las preferencias de compra de las empresas que conforman el mercado objetivo con respecto a los huevos. Establecer la cantidad y frecuencia de compra de los huevos por parte de las empresas. Determinar el precio promedio de compra de los huevos por parte de las empresas.  Identificar las características que influyen en la decisión de compra de los huevos. Descubrir la percepción que tienen las empresas respecto a los huevos orgánicos.</w:t>
                      </w:r>
                    </w:p>
                    <w:p w14:paraId="1E99713D" w14:textId="204E39B4" w:rsidR="00F31371" w:rsidRPr="00ED2BCF" w:rsidRDefault="00F31371" w:rsidP="00ED2BCF">
                      <w:pPr>
                        <w:spacing w:line="360" w:lineRule="auto"/>
                        <w:rPr>
                          <w:rFonts w:ascii="Times New Roman" w:hAnsi="Times New Roman" w:cs="Times New Roman"/>
                          <w:sz w:val="24"/>
                          <w:szCs w:val="24"/>
                          <w14:textOutline w14:w="9525" w14:cap="rnd" w14:cmpd="sng" w14:algn="ctr">
                            <w14:noFill/>
                            <w14:prstDash w14:val="solid"/>
                            <w14:bevel/>
                          </w14:textOutline>
                        </w:rPr>
                      </w:pPr>
                      <w:r w:rsidRPr="00ED2BCF">
                        <w:rPr>
                          <w:rFonts w:ascii="Times New Roman" w:hAnsi="Times New Roman" w:cs="Times New Roman"/>
                          <w:b/>
                          <w:bCs/>
                          <w:sz w:val="24"/>
                          <w:szCs w:val="24"/>
                          <w14:textOutline w14:w="9525" w14:cap="rnd" w14:cmpd="sng" w14:algn="ctr">
                            <w14:noFill/>
                            <w14:prstDash w14:val="solid"/>
                            <w14:bevel/>
                          </w14:textOutline>
                        </w:rPr>
                        <w:t>Material:</w:t>
                      </w:r>
                      <w:r w:rsidRPr="00ED2BCF">
                        <w:rPr>
                          <w:rFonts w:ascii="Times New Roman" w:hAnsi="Times New Roman" w:cs="Times New Roman"/>
                          <w:sz w:val="24"/>
                          <w:szCs w:val="24"/>
                          <w14:textOutline w14:w="9525" w14:cap="rnd" w14:cmpd="sng" w14:algn="ctr">
                            <w14:noFill/>
                            <w14:prstDash w14:val="solid"/>
                            <w14:bevel/>
                          </w14:textOutline>
                        </w:rPr>
                        <w:t xml:space="preserve"> Celular</w:t>
                      </w:r>
                    </w:p>
                    <w:p w14:paraId="0F48DEA8" w14:textId="610E1EA3" w:rsidR="00F31371" w:rsidRPr="00ED2BCF" w:rsidRDefault="00F31371">
                      <w:pPr>
                        <w:rPr>
                          <w14:textOutline w14:w="9525" w14:cap="rnd" w14:cmpd="sng" w14:algn="ctr">
                            <w14:noFill/>
                            <w14:prstDash w14:val="solid"/>
                            <w14:bevel/>
                          </w14:textOutline>
                        </w:rPr>
                      </w:pPr>
                    </w:p>
                    <w:p w14:paraId="0A454B8B" w14:textId="77777777" w:rsidR="00F31371" w:rsidRPr="00ED2BCF" w:rsidRDefault="00F31371">
                      <w:pPr>
                        <w:rPr>
                          <w14:textOutline w14:w="9525" w14:cap="rnd" w14:cmpd="sng" w14:algn="ctr">
                            <w14:noFill/>
                            <w14:prstDash w14:val="solid"/>
                            <w14:bevel/>
                          </w14:textOutline>
                        </w:rPr>
                      </w:pPr>
                    </w:p>
                  </w:txbxContent>
                </v:textbox>
                <w10:wrap type="square" anchorx="margin"/>
              </v:shape>
            </w:pict>
          </mc:Fallback>
        </mc:AlternateContent>
      </w:r>
    </w:p>
    <w:p w14:paraId="3BC6D97D" w14:textId="753D8C7B" w:rsidR="00F31371" w:rsidRDefault="00F31371" w:rsidP="00F31371">
      <w:pPr>
        <w:jc w:val="center"/>
        <w:rPr>
          <w:rFonts w:ascii="Times New Roman" w:hAnsi="Times New Roman" w:cs="Times New Roman"/>
          <w:b/>
          <w:bCs/>
        </w:rPr>
      </w:pPr>
    </w:p>
    <w:p w14:paraId="0D02C125" w14:textId="77777777" w:rsidR="00ED2BCF" w:rsidRDefault="00ED2BCF" w:rsidP="00F31371">
      <w:pPr>
        <w:jc w:val="center"/>
        <w:rPr>
          <w:rFonts w:ascii="Times New Roman" w:hAnsi="Times New Roman" w:cs="Times New Roman"/>
          <w:b/>
          <w:bCs/>
        </w:rPr>
      </w:pPr>
    </w:p>
    <w:p w14:paraId="5F20878A" w14:textId="77777777" w:rsidR="0067659F" w:rsidRDefault="0067659F" w:rsidP="00F31371">
      <w:pPr>
        <w:jc w:val="center"/>
        <w:rPr>
          <w:rFonts w:ascii="Times New Roman" w:hAnsi="Times New Roman" w:cs="Times New Roman"/>
          <w:b/>
          <w:bCs/>
        </w:rPr>
      </w:pPr>
    </w:p>
    <w:p w14:paraId="5DDE6948" w14:textId="77777777" w:rsidR="0067659F" w:rsidRDefault="0067659F" w:rsidP="00F31371">
      <w:pPr>
        <w:jc w:val="center"/>
        <w:rPr>
          <w:rFonts w:ascii="Times New Roman" w:hAnsi="Times New Roman" w:cs="Times New Roman"/>
          <w:b/>
          <w:bCs/>
        </w:rPr>
      </w:pPr>
    </w:p>
    <w:p w14:paraId="36B886ED" w14:textId="77777777" w:rsidR="0067659F" w:rsidRDefault="0067659F" w:rsidP="00F31371">
      <w:pPr>
        <w:jc w:val="center"/>
        <w:rPr>
          <w:rFonts w:ascii="Times New Roman" w:hAnsi="Times New Roman" w:cs="Times New Roman"/>
          <w:b/>
          <w:bCs/>
        </w:rPr>
      </w:pPr>
    </w:p>
    <w:p w14:paraId="5326A177" w14:textId="77777777" w:rsidR="0067659F" w:rsidRDefault="0067659F" w:rsidP="00F31371">
      <w:pPr>
        <w:jc w:val="center"/>
        <w:rPr>
          <w:rFonts w:ascii="Times New Roman" w:hAnsi="Times New Roman" w:cs="Times New Roman"/>
          <w:b/>
          <w:bCs/>
        </w:rPr>
      </w:pPr>
    </w:p>
    <w:p w14:paraId="71DBEF23" w14:textId="77777777" w:rsidR="0067659F" w:rsidRDefault="0067659F" w:rsidP="00F31371">
      <w:pPr>
        <w:jc w:val="center"/>
        <w:rPr>
          <w:rFonts w:ascii="Times New Roman" w:hAnsi="Times New Roman" w:cs="Times New Roman"/>
          <w:b/>
          <w:bCs/>
        </w:rPr>
      </w:pPr>
    </w:p>
    <w:p w14:paraId="66DE7EB1" w14:textId="77777777" w:rsidR="00ED2BCF" w:rsidRPr="0067659F" w:rsidRDefault="00ED2BCF" w:rsidP="00F31371">
      <w:pPr>
        <w:jc w:val="center"/>
        <w:rPr>
          <w:rFonts w:ascii="Times New Roman" w:hAnsi="Times New Roman" w:cs="Times New Roman"/>
          <w:b/>
          <w:bCs/>
          <w:sz w:val="24"/>
          <w:szCs w:val="24"/>
        </w:rPr>
      </w:pPr>
    </w:p>
    <w:p w14:paraId="4505D6D7" w14:textId="0426B2B0" w:rsidR="00ED2BCF" w:rsidRPr="0067659F" w:rsidRDefault="0067659F" w:rsidP="0067659F">
      <w:pPr>
        <w:spacing w:line="360" w:lineRule="auto"/>
        <w:rPr>
          <w:rFonts w:ascii="Times New Roman" w:hAnsi="Times New Roman" w:cs="Times New Roman"/>
          <w:sz w:val="24"/>
          <w:szCs w:val="24"/>
        </w:rPr>
      </w:pPr>
      <w:r w:rsidRPr="0067659F">
        <w:rPr>
          <w:rFonts w:ascii="Times New Roman" w:hAnsi="Times New Roman" w:cs="Times New Roman"/>
          <w:sz w:val="24"/>
          <w:szCs w:val="24"/>
        </w:rPr>
        <w:lastRenderedPageBreak/>
        <w:t xml:space="preserve">Se realizaron preguntas cerradas para determinar preferencias, cantidad de consumo por persona, precio que estaría dispuesto a cancelar, entre otros. Este cuestionario se realizó de manera digital </w:t>
      </w:r>
      <w:r w:rsidR="009D2AA9">
        <w:rPr>
          <w:rFonts w:ascii="Times New Roman" w:hAnsi="Times New Roman" w:cs="Times New Roman"/>
          <w:sz w:val="24"/>
          <w:szCs w:val="24"/>
        </w:rPr>
        <w:t xml:space="preserve">mediante la aplicación de Google forms </w:t>
      </w:r>
      <w:r w:rsidRPr="0067659F">
        <w:rPr>
          <w:rFonts w:ascii="Times New Roman" w:hAnsi="Times New Roman" w:cs="Times New Roman"/>
          <w:sz w:val="24"/>
          <w:szCs w:val="24"/>
        </w:rPr>
        <w:t>con el fin de facilitar el acceso del encuestado.</w:t>
      </w:r>
    </w:p>
    <w:p w14:paraId="6EA9EF95" w14:textId="72060AF3" w:rsidR="00ED2BCF" w:rsidRDefault="0067659F" w:rsidP="0067659F">
      <w:pPr>
        <w:jc w:val="center"/>
        <w:rPr>
          <w:rFonts w:ascii="Times New Roman" w:hAnsi="Times New Roman" w:cs="Times New Roman"/>
          <w:b/>
          <w:bCs/>
          <w:sz w:val="24"/>
          <w:szCs w:val="24"/>
        </w:rPr>
      </w:pPr>
      <w:r w:rsidRPr="0067659F">
        <w:rPr>
          <w:rFonts w:ascii="Times New Roman" w:hAnsi="Times New Roman" w:cs="Times New Roman"/>
          <w:b/>
          <w:bCs/>
          <w:sz w:val="24"/>
          <w:szCs w:val="24"/>
        </w:rPr>
        <w:t>Cuestionario</w:t>
      </w:r>
    </w:p>
    <w:p w14:paraId="10710128" w14:textId="79D68D89" w:rsidR="00AB7713" w:rsidRDefault="00AB7713" w:rsidP="00AB7713">
      <w:pPr>
        <w:rPr>
          <w:rFonts w:ascii="Times New Roman" w:hAnsi="Times New Roman" w:cs="Times New Roman"/>
          <w:b/>
          <w:bCs/>
          <w:sz w:val="24"/>
          <w:szCs w:val="24"/>
        </w:rPr>
      </w:pPr>
      <w:r>
        <w:rPr>
          <w:noProof/>
        </w:rPr>
        <w:drawing>
          <wp:inline distT="0" distB="0" distL="0" distR="0" wp14:anchorId="3700BBBA" wp14:editId="55490589">
            <wp:extent cx="5400040" cy="3726180"/>
            <wp:effectExtent l="57150" t="57150" r="105410" b="121920"/>
            <wp:docPr id="61180169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801692" name=""/>
                    <pic:cNvPicPr/>
                  </pic:nvPicPr>
                  <pic:blipFill>
                    <a:blip r:embed="rId5"/>
                    <a:stretch>
                      <a:fillRect/>
                    </a:stretch>
                  </pic:blipFill>
                  <pic:spPr>
                    <a:xfrm>
                      <a:off x="0" y="0"/>
                      <a:ext cx="5400040" cy="3726180"/>
                    </a:xfrm>
                    <a:prstGeom prst="rect">
                      <a:avLst/>
                    </a:prstGeom>
                    <a:ln w="19050" cap="sq">
                      <a:solidFill>
                        <a:srgbClr val="9933FF"/>
                      </a:solidFill>
                      <a:prstDash val="solid"/>
                      <a:miter lim="800000"/>
                    </a:ln>
                    <a:effectLst>
                      <a:outerShdw blurRad="50800" dist="38100" dir="2700000" algn="tl" rotWithShape="0">
                        <a:srgbClr val="000000">
                          <a:alpha val="43000"/>
                        </a:srgbClr>
                      </a:outerShdw>
                    </a:effectLst>
                  </pic:spPr>
                </pic:pic>
              </a:graphicData>
            </a:graphic>
          </wp:inline>
        </w:drawing>
      </w:r>
    </w:p>
    <w:p w14:paraId="4C61A691" w14:textId="78E6DAA2" w:rsidR="00AB7713" w:rsidRDefault="00AB7713" w:rsidP="00AB7713">
      <w:pPr>
        <w:rPr>
          <w:rFonts w:ascii="Times New Roman" w:hAnsi="Times New Roman" w:cs="Times New Roman"/>
          <w:b/>
          <w:bCs/>
          <w:sz w:val="24"/>
          <w:szCs w:val="24"/>
        </w:rPr>
      </w:pPr>
      <w:r>
        <w:rPr>
          <w:noProof/>
        </w:rPr>
        <w:lastRenderedPageBreak/>
        <w:drawing>
          <wp:inline distT="0" distB="0" distL="0" distR="0" wp14:anchorId="4B5E6486" wp14:editId="784AB8EE">
            <wp:extent cx="5400040" cy="6305550"/>
            <wp:effectExtent l="19050" t="19050" r="10160" b="19050"/>
            <wp:docPr id="750999620" name="Imagen 1"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999620" name="Imagen 1" descr="Interfaz de usuario gráfica, Texto, Aplicación&#10;&#10;Descripción generada automáticamente"/>
                    <pic:cNvPicPr/>
                  </pic:nvPicPr>
                  <pic:blipFill>
                    <a:blip r:embed="rId6"/>
                    <a:stretch>
                      <a:fillRect/>
                    </a:stretch>
                  </pic:blipFill>
                  <pic:spPr>
                    <a:xfrm>
                      <a:off x="0" y="0"/>
                      <a:ext cx="5400040" cy="6305550"/>
                    </a:xfrm>
                    <a:prstGeom prst="rect">
                      <a:avLst/>
                    </a:prstGeom>
                    <a:ln w="19050">
                      <a:solidFill>
                        <a:srgbClr val="9933FF"/>
                      </a:solidFill>
                    </a:ln>
                  </pic:spPr>
                </pic:pic>
              </a:graphicData>
            </a:graphic>
          </wp:inline>
        </w:drawing>
      </w:r>
    </w:p>
    <w:p w14:paraId="59954443" w14:textId="10536522" w:rsidR="00AB7713" w:rsidRDefault="00AB7713" w:rsidP="00AB7713">
      <w:pPr>
        <w:rPr>
          <w:rFonts w:ascii="Times New Roman" w:hAnsi="Times New Roman" w:cs="Times New Roman"/>
          <w:b/>
          <w:bCs/>
          <w:sz w:val="24"/>
          <w:szCs w:val="24"/>
        </w:rPr>
      </w:pPr>
      <w:r>
        <w:rPr>
          <w:noProof/>
        </w:rPr>
        <w:lastRenderedPageBreak/>
        <w:drawing>
          <wp:inline distT="0" distB="0" distL="0" distR="0" wp14:anchorId="6A5B9421" wp14:editId="6C2ECD02">
            <wp:extent cx="5400040" cy="6924675"/>
            <wp:effectExtent l="19050" t="19050" r="10160" b="28575"/>
            <wp:docPr id="2042902967" name="Imagen 1"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902967" name="Imagen 1" descr="Interfaz de usuario gráfica, Texto, Aplicación&#10;&#10;Descripción generada automáticamente"/>
                    <pic:cNvPicPr/>
                  </pic:nvPicPr>
                  <pic:blipFill>
                    <a:blip r:embed="rId7"/>
                    <a:stretch>
                      <a:fillRect/>
                    </a:stretch>
                  </pic:blipFill>
                  <pic:spPr>
                    <a:xfrm>
                      <a:off x="0" y="0"/>
                      <a:ext cx="5400040" cy="6924675"/>
                    </a:xfrm>
                    <a:prstGeom prst="rect">
                      <a:avLst/>
                    </a:prstGeom>
                    <a:ln w="19050">
                      <a:solidFill>
                        <a:srgbClr val="9933FF"/>
                      </a:solidFill>
                    </a:ln>
                  </pic:spPr>
                </pic:pic>
              </a:graphicData>
            </a:graphic>
          </wp:inline>
        </w:drawing>
      </w:r>
    </w:p>
    <w:p w14:paraId="2B3AF270" w14:textId="77777777" w:rsidR="00AB7713" w:rsidRDefault="00AB7713" w:rsidP="00AB7713">
      <w:pPr>
        <w:rPr>
          <w:rFonts w:ascii="Times New Roman" w:hAnsi="Times New Roman" w:cs="Times New Roman"/>
          <w:b/>
          <w:bCs/>
          <w:sz w:val="24"/>
          <w:szCs w:val="24"/>
        </w:rPr>
      </w:pPr>
    </w:p>
    <w:p w14:paraId="5DC375A5" w14:textId="02854E99" w:rsidR="00AB7713" w:rsidRDefault="00AB7713" w:rsidP="00AB7713">
      <w:pPr>
        <w:rPr>
          <w:rFonts w:ascii="Times New Roman" w:hAnsi="Times New Roman" w:cs="Times New Roman"/>
          <w:b/>
          <w:bCs/>
          <w:sz w:val="24"/>
          <w:szCs w:val="24"/>
        </w:rPr>
      </w:pPr>
      <w:r>
        <w:rPr>
          <w:noProof/>
        </w:rPr>
        <w:lastRenderedPageBreak/>
        <w:drawing>
          <wp:inline distT="0" distB="0" distL="0" distR="0" wp14:anchorId="4F24F423" wp14:editId="73043127">
            <wp:extent cx="5400040" cy="6986270"/>
            <wp:effectExtent l="19050" t="19050" r="10160" b="24130"/>
            <wp:docPr id="901960454" name="Imagen 1" descr="Interfaz de usuario gráfica, Texto, Aplicación, Correo electrón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960454" name="Imagen 1" descr="Interfaz de usuario gráfica, Texto, Aplicación, Correo electrónico&#10;&#10;Descripción generada automáticamente"/>
                    <pic:cNvPicPr/>
                  </pic:nvPicPr>
                  <pic:blipFill>
                    <a:blip r:embed="rId8"/>
                    <a:stretch>
                      <a:fillRect/>
                    </a:stretch>
                  </pic:blipFill>
                  <pic:spPr>
                    <a:xfrm>
                      <a:off x="0" y="0"/>
                      <a:ext cx="5400040" cy="6986270"/>
                    </a:xfrm>
                    <a:prstGeom prst="rect">
                      <a:avLst/>
                    </a:prstGeom>
                    <a:ln w="19050">
                      <a:solidFill>
                        <a:srgbClr val="9933FF"/>
                      </a:solidFill>
                    </a:ln>
                  </pic:spPr>
                </pic:pic>
              </a:graphicData>
            </a:graphic>
          </wp:inline>
        </w:drawing>
      </w:r>
    </w:p>
    <w:p w14:paraId="68C2E51E" w14:textId="39C2760C" w:rsidR="00AB7713" w:rsidRDefault="00AB7713" w:rsidP="00AB7713">
      <w:pPr>
        <w:rPr>
          <w:rFonts w:ascii="Times New Roman" w:hAnsi="Times New Roman" w:cs="Times New Roman"/>
          <w:b/>
          <w:bCs/>
          <w:sz w:val="24"/>
          <w:szCs w:val="24"/>
        </w:rPr>
      </w:pPr>
      <w:r>
        <w:rPr>
          <w:noProof/>
        </w:rPr>
        <w:lastRenderedPageBreak/>
        <w:drawing>
          <wp:inline distT="0" distB="0" distL="0" distR="0" wp14:anchorId="74378DC9" wp14:editId="1CEC48F3">
            <wp:extent cx="5400040" cy="4245610"/>
            <wp:effectExtent l="19050" t="19050" r="10160" b="21590"/>
            <wp:docPr id="474938738" name="Imagen 1" descr="Interfaz de usuario gráfica, Texto, Aplicación, Correo electrón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938738" name="Imagen 1" descr="Interfaz de usuario gráfica, Texto, Aplicación, Correo electrónico&#10;&#10;Descripción generada automáticamente"/>
                    <pic:cNvPicPr/>
                  </pic:nvPicPr>
                  <pic:blipFill>
                    <a:blip r:embed="rId9"/>
                    <a:stretch>
                      <a:fillRect/>
                    </a:stretch>
                  </pic:blipFill>
                  <pic:spPr>
                    <a:xfrm>
                      <a:off x="0" y="0"/>
                      <a:ext cx="5400040" cy="4245610"/>
                    </a:xfrm>
                    <a:prstGeom prst="rect">
                      <a:avLst/>
                    </a:prstGeom>
                    <a:ln w="19050">
                      <a:solidFill>
                        <a:srgbClr val="9933FF"/>
                      </a:solidFill>
                    </a:ln>
                  </pic:spPr>
                </pic:pic>
              </a:graphicData>
            </a:graphic>
          </wp:inline>
        </w:drawing>
      </w:r>
    </w:p>
    <w:p w14:paraId="4BD0DA56" w14:textId="76749F62" w:rsidR="00AB7713" w:rsidRDefault="00AB7713" w:rsidP="00AB7713">
      <w:pPr>
        <w:rPr>
          <w:rFonts w:ascii="Times New Roman" w:hAnsi="Times New Roman" w:cs="Times New Roman"/>
          <w:b/>
          <w:bCs/>
          <w:sz w:val="24"/>
          <w:szCs w:val="24"/>
        </w:rPr>
      </w:pPr>
      <w:r>
        <w:rPr>
          <w:noProof/>
        </w:rPr>
        <w:drawing>
          <wp:inline distT="0" distB="0" distL="0" distR="0" wp14:anchorId="73135B6C" wp14:editId="55235CD4">
            <wp:extent cx="5400040" cy="4211955"/>
            <wp:effectExtent l="19050" t="19050" r="10160" b="17145"/>
            <wp:docPr id="1346027227"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027227" name="Imagen 1" descr="Imagen que contiene Texto&#10;&#10;Descripción generada automáticamente"/>
                    <pic:cNvPicPr/>
                  </pic:nvPicPr>
                  <pic:blipFill>
                    <a:blip r:embed="rId10"/>
                    <a:stretch>
                      <a:fillRect/>
                    </a:stretch>
                  </pic:blipFill>
                  <pic:spPr>
                    <a:xfrm>
                      <a:off x="0" y="0"/>
                      <a:ext cx="5400040" cy="4211955"/>
                    </a:xfrm>
                    <a:prstGeom prst="rect">
                      <a:avLst/>
                    </a:prstGeom>
                    <a:ln w="19050">
                      <a:solidFill>
                        <a:srgbClr val="9933FF"/>
                      </a:solidFill>
                    </a:ln>
                  </pic:spPr>
                </pic:pic>
              </a:graphicData>
            </a:graphic>
          </wp:inline>
        </w:drawing>
      </w:r>
    </w:p>
    <w:sectPr w:rsidR="00AB771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155EB"/>
    <w:multiLevelType w:val="hybridMultilevel"/>
    <w:tmpl w:val="DD4AE6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B534609"/>
    <w:multiLevelType w:val="hybridMultilevel"/>
    <w:tmpl w:val="405092E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940482990">
    <w:abstractNumId w:val="0"/>
  </w:num>
  <w:num w:numId="2" w16cid:durableId="509179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371"/>
    <w:rsid w:val="0060527B"/>
    <w:rsid w:val="0067659F"/>
    <w:rsid w:val="009D2AA9"/>
    <w:rsid w:val="00AB7713"/>
    <w:rsid w:val="00E83C86"/>
    <w:rsid w:val="00ED2BCF"/>
    <w:rsid w:val="00F31371"/>
    <w:rsid w:val="00F623E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4872F"/>
  <w15:chartTrackingRefBased/>
  <w15:docId w15:val="{0AA5558B-6226-4162-A249-3300A0295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D2B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13256">
      <w:bodyDiv w:val="1"/>
      <w:marLeft w:val="0"/>
      <w:marRight w:val="0"/>
      <w:marTop w:val="0"/>
      <w:marBottom w:val="0"/>
      <w:divBdr>
        <w:top w:val="none" w:sz="0" w:space="0" w:color="auto"/>
        <w:left w:val="none" w:sz="0" w:space="0" w:color="auto"/>
        <w:bottom w:val="none" w:sz="0" w:space="0" w:color="auto"/>
        <w:right w:val="none" w:sz="0" w:space="0" w:color="auto"/>
      </w:divBdr>
      <w:divsChild>
        <w:div w:id="182129991">
          <w:marLeft w:val="0"/>
          <w:marRight w:val="0"/>
          <w:marTop w:val="0"/>
          <w:marBottom w:val="0"/>
          <w:divBdr>
            <w:top w:val="none" w:sz="0" w:space="0" w:color="auto"/>
            <w:left w:val="none" w:sz="0" w:space="0" w:color="auto"/>
            <w:bottom w:val="none" w:sz="0" w:space="0" w:color="auto"/>
            <w:right w:val="none" w:sz="0" w:space="0" w:color="auto"/>
          </w:divBdr>
        </w:div>
        <w:div w:id="1080061453">
          <w:marLeft w:val="0"/>
          <w:marRight w:val="0"/>
          <w:marTop w:val="0"/>
          <w:marBottom w:val="0"/>
          <w:divBdr>
            <w:top w:val="none" w:sz="0" w:space="0" w:color="auto"/>
            <w:left w:val="none" w:sz="0" w:space="0" w:color="auto"/>
            <w:bottom w:val="none" w:sz="0" w:space="0" w:color="auto"/>
            <w:right w:val="none" w:sz="0" w:space="0" w:color="auto"/>
          </w:divBdr>
        </w:div>
      </w:divsChild>
    </w:div>
    <w:div w:id="312101679">
      <w:bodyDiv w:val="1"/>
      <w:marLeft w:val="0"/>
      <w:marRight w:val="0"/>
      <w:marTop w:val="0"/>
      <w:marBottom w:val="0"/>
      <w:divBdr>
        <w:top w:val="none" w:sz="0" w:space="0" w:color="auto"/>
        <w:left w:val="none" w:sz="0" w:space="0" w:color="auto"/>
        <w:bottom w:val="none" w:sz="0" w:space="0" w:color="auto"/>
        <w:right w:val="none" w:sz="0" w:space="0" w:color="auto"/>
      </w:divBdr>
      <w:divsChild>
        <w:div w:id="1595237472">
          <w:marLeft w:val="0"/>
          <w:marRight w:val="0"/>
          <w:marTop w:val="0"/>
          <w:marBottom w:val="0"/>
          <w:divBdr>
            <w:top w:val="none" w:sz="0" w:space="0" w:color="auto"/>
            <w:left w:val="none" w:sz="0" w:space="0" w:color="auto"/>
            <w:bottom w:val="none" w:sz="0" w:space="0" w:color="auto"/>
            <w:right w:val="none" w:sz="0" w:space="0" w:color="auto"/>
          </w:divBdr>
        </w:div>
        <w:div w:id="1577981938">
          <w:marLeft w:val="0"/>
          <w:marRight w:val="0"/>
          <w:marTop w:val="0"/>
          <w:marBottom w:val="0"/>
          <w:divBdr>
            <w:top w:val="none" w:sz="0" w:space="0" w:color="auto"/>
            <w:left w:val="none" w:sz="0" w:space="0" w:color="auto"/>
            <w:bottom w:val="none" w:sz="0" w:space="0" w:color="auto"/>
            <w:right w:val="none" w:sz="0" w:space="0" w:color="auto"/>
          </w:divBdr>
        </w:div>
        <w:div w:id="886574892">
          <w:marLeft w:val="0"/>
          <w:marRight w:val="0"/>
          <w:marTop w:val="0"/>
          <w:marBottom w:val="0"/>
          <w:divBdr>
            <w:top w:val="none" w:sz="0" w:space="0" w:color="auto"/>
            <w:left w:val="none" w:sz="0" w:space="0" w:color="auto"/>
            <w:bottom w:val="none" w:sz="0" w:space="0" w:color="auto"/>
            <w:right w:val="none" w:sz="0" w:space="0" w:color="auto"/>
          </w:divBdr>
        </w:div>
        <w:div w:id="96798520">
          <w:marLeft w:val="0"/>
          <w:marRight w:val="0"/>
          <w:marTop w:val="0"/>
          <w:marBottom w:val="0"/>
          <w:divBdr>
            <w:top w:val="none" w:sz="0" w:space="0" w:color="auto"/>
            <w:left w:val="none" w:sz="0" w:space="0" w:color="auto"/>
            <w:bottom w:val="none" w:sz="0" w:space="0" w:color="auto"/>
            <w:right w:val="none" w:sz="0" w:space="0" w:color="auto"/>
          </w:divBdr>
        </w:div>
        <w:div w:id="1750544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6</Pages>
  <Words>51</Words>
  <Characters>285</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Ordenes de Compra</dc:creator>
  <cp:keywords/>
  <dc:description/>
  <cp:lastModifiedBy>Ordenes de Compra</cp:lastModifiedBy>
  <cp:revision>3</cp:revision>
  <dcterms:created xsi:type="dcterms:W3CDTF">2023-09-14T20:17:00Z</dcterms:created>
  <dcterms:modified xsi:type="dcterms:W3CDTF">2023-09-14T21:27:00Z</dcterms:modified>
</cp:coreProperties>
</file>